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3D3" w:rsidP="00441EAF" w:rsidRDefault="004353D3" w14:paraId="73C3F1E0" w14:textId="77777777"/>
    <w:p w:rsidR="00441EAF" w:rsidP="00441EAF" w:rsidRDefault="00441EAF" w14:paraId="3F230E18" w14:textId="6647394D">
      <w:r>
        <w:t>Publish date</w:t>
      </w:r>
      <w:r w:rsidR="008662B5">
        <w:t>:</w:t>
      </w:r>
      <w:r>
        <w:t xml:space="preserve"> </w:t>
      </w:r>
      <w:r w:rsidR="004E2CC2">
        <w:t xml:space="preserve">20 </w:t>
      </w:r>
      <w:proofErr w:type="spellStart"/>
      <w:r w:rsidR="004E2CC2">
        <w:t>th</w:t>
      </w:r>
      <w:proofErr w:type="spellEnd"/>
      <w:r w:rsidR="004E2CC2">
        <w:t xml:space="preserve"> September 2024</w:t>
      </w:r>
    </w:p>
    <w:p w:rsidR="008662B5" w:rsidP="00441EAF" w:rsidRDefault="008662B5" w14:paraId="41A2C9EA" w14:textId="5F44C019">
      <w:r>
        <w:t xml:space="preserve">Dead line for application: </w:t>
      </w:r>
      <w:r w:rsidR="00B118E4">
        <w:t>25 October 2024</w:t>
      </w:r>
    </w:p>
    <w:p w:rsidR="00441EAF" w:rsidP="00441EAF" w:rsidRDefault="00441EAF" w14:paraId="3EE081F7" w14:textId="3BA02288">
      <w:r>
        <w:t xml:space="preserve">Ref. </w:t>
      </w:r>
      <w:r w:rsidR="00B118E4">
        <w:t>24/088</w:t>
      </w:r>
    </w:p>
    <w:p w:rsidR="00441EAF" w:rsidP="00441EAF" w:rsidRDefault="00441EAF" w14:paraId="45E6B300" w14:textId="77777777">
      <w:r>
        <w:t>Code:</w:t>
      </w:r>
    </w:p>
    <w:p w:rsidR="00D65D82" w:rsidP="00441EAF" w:rsidRDefault="00441EAF" w14:paraId="61843B54" w14:textId="6BB9028F">
      <w:r>
        <w:t>Project:</w:t>
      </w:r>
      <w:r w:rsidR="004353D3">
        <w:t xml:space="preserve"> </w:t>
      </w:r>
      <w:r w:rsidR="007E618D">
        <w:t>SUPPORT-LE</w:t>
      </w:r>
      <w:r w:rsidR="00D65D82">
        <w:t xml:space="preserve"> </w:t>
      </w:r>
    </w:p>
    <w:p w:rsidR="00441EAF" w:rsidP="00441EAF" w:rsidRDefault="00441EAF" w14:paraId="1AE10C8D" w14:textId="1B81E6E9">
      <w:r>
        <w:t>Area: Advanced Materials for Energy applications</w:t>
      </w:r>
    </w:p>
    <w:p w:rsidR="00441EAF" w:rsidP="00441EAF" w:rsidRDefault="00441EAF" w14:paraId="46AB4BF9" w14:textId="77777777">
      <w:r>
        <w:t xml:space="preserve">Group: </w:t>
      </w:r>
      <w:proofErr w:type="spellStart"/>
      <w:r>
        <w:t>Nanoionics</w:t>
      </w:r>
      <w:proofErr w:type="spellEnd"/>
      <w:r>
        <w:t xml:space="preserve"> and Fuel Cells</w:t>
      </w:r>
    </w:p>
    <w:p w:rsidR="00441EAF" w:rsidP="00441EAF" w:rsidRDefault="00441EAF" w14:paraId="348E65A0" w14:textId="33A4224F">
      <w:r>
        <w:t xml:space="preserve">Group leader: Dr. Albert </w:t>
      </w:r>
      <w:proofErr w:type="spellStart"/>
      <w:r>
        <w:t>Tarancón</w:t>
      </w:r>
      <w:proofErr w:type="spellEnd"/>
    </w:p>
    <w:p w:rsidR="007E618D" w:rsidP="00441EAF" w:rsidRDefault="007E618D" w14:paraId="3AC4FC01" w14:textId="02D5DBED">
      <w:r>
        <w:t>PI: Marc Torrell</w:t>
      </w:r>
    </w:p>
    <w:p w:rsidR="00441EAF" w:rsidP="004353D3" w:rsidRDefault="00441EAF" w14:paraId="55DD809E" w14:textId="30003DE1">
      <w:r w:rsidRPr="004353D3">
        <w:rPr>
          <w:color w:val="5B9BD5" w:themeColor="accent1"/>
          <w:sz w:val="28"/>
        </w:rPr>
        <w:t xml:space="preserve">“R2 - </w:t>
      </w:r>
      <w:r w:rsidR="00D65D82">
        <w:rPr>
          <w:color w:val="5B9BD5" w:themeColor="accent1"/>
          <w:sz w:val="28"/>
        </w:rPr>
        <w:t>Re</w:t>
      </w:r>
      <w:r w:rsidRPr="004353D3">
        <w:rPr>
          <w:color w:val="5B9BD5" w:themeColor="accent1"/>
          <w:sz w:val="28"/>
        </w:rPr>
        <w:t xml:space="preserve">searcher on </w:t>
      </w:r>
      <w:r w:rsidR="00D65D82">
        <w:rPr>
          <w:color w:val="5B9BD5" w:themeColor="accent1"/>
          <w:sz w:val="28"/>
        </w:rPr>
        <w:t>the</w:t>
      </w:r>
      <w:r w:rsidR="00011C96">
        <w:rPr>
          <w:color w:val="5B9BD5" w:themeColor="accent1"/>
          <w:sz w:val="28"/>
        </w:rPr>
        <w:t xml:space="preserve"> development and </w:t>
      </w:r>
      <w:r w:rsidR="00D65D82">
        <w:rPr>
          <w:color w:val="5B9BD5" w:themeColor="accent1"/>
          <w:sz w:val="28"/>
        </w:rPr>
        <w:t xml:space="preserve"> </w:t>
      </w:r>
      <w:r w:rsidR="00011C96">
        <w:rPr>
          <w:color w:val="5B9BD5" w:themeColor="accent1"/>
          <w:sz w:val="28"/>
        </w:rPr>
        <w:t>integration of</w:t>
      </w:r>
      <w:r w:rsidRPr="004353D3">
        <w:rPr>
          <w:color w:val="5B9BD5" w:themeColor="accent1"/>
          <w:sz w:val="28"/>
        </w:rPr>
        <w:t xml:space="preserve"> </w:t>
      </w:r>
      <w:r w:rsidR="007A2B6B">
        <w:rPr>
          <w:color w:val="5B9BD5" w:themeColor="accent1"/>
          <w:sz w:val="28"/>
        </w:rPr>
        <w:t>syngas generation system based on SOEC technology</w:t>
      </w:r>
      <w:r w:rsidR="00D65D82">
        <w:rPr>
          <w:color w:val="5B9BD5" w:themeColor="accent1"/>
          <w:sz w:val="28"/>
        </w:rPr>
        <w:t xml:space="preserve"> </w:t>
      </w:r>
      <w:r w:rsidR="007A2B6B">
        <w:rPr>
          <w:color w:val="5B9BD5" w:themeColor="accent1"/>
          <w:sz w:val="28"/>
        </w:rPr>
        <w:t>for e-fuel generation</w:t>
      </w:r>
      <w:r w:rsidRPr="004353D3">
        <w:rPr>
          <w:color w:val="5B9BD5" w:themeColor="accent1"/>
        </w:rPr>
        <w:t>”</w:t>
      </w:r>
    </w:p>
    <w:p w:rsidRPr="00C447FD" w:rsidR="00441EAF" w:rsidP="00441EAF" w:rsidRDefault="00441EAF" w14:paraId="2D9C10E8" w14:textId="77777777">
      <w:pPr>
        <w:rPr>
          <w:b/>
        </w:rPr>
      </w:pPr>
      <w:r w:rsidRPr="00C447FD">
        <w:rPr>
          <w:b/>
        </w:rPr>
        <w:t>Description:</w:t>
      </w:r>
    </w:p>
    <w:p w:rsidR="00441EAF" w:rsidP="007E618D" w:rsidRDefault="00AD1581" w14:paraId="57415026" w14:textId="4658EAA8">
      <w:pPr>
        <w:jc w:val="both"/>
      </w:pPr>
      <w:r>
        <w:t xml:space="preserve">The </w:t>
      </w:r>
      <w:proofErr w:type="spellStart"/>
      <w:r>
        <w:t>Nanoionics</w:t>
      </w:r>
      <w:proofErr w:type="spellEnd"/>
      <w:r>
        <w:t xml:space="preserve"> and Fuel Cell group</w:t>
      </w:r>
      <w:r w:rsidR="00284B89">
        <w:t xml:space="preserve"> is seeking for an experienced researcher (PostDoc or equivalent) </w:t>
      </w:r>
      <w:r w:rsidR="00441EAF">
        <w:t xml:space="preserve">in the field of </w:t>
      </w:r>
      <w:r w:rsidR="0029026E">
        <w:t>i</w:t>
      </w:r>
      <w:r w:rsidR="00441EAF">
        <w:t>nnovative Solid Oxi</w:t>
      </w:r>
      <w:r w:rsidR="007E618D">
        <w:t xml:space="preserve">de </w:t>
      </w:r>
      <w:proofErr w:type="spellStart"/>
      <w:r w:rsidR="007E618D">
        <w:t>Electrolysers</w:t>
      </w:r>
      <w:proofErr w:type="spellEnd"/>
      <w:r w:rsidR="007E618D">
        <w:t xml:space="preserve"> (SOEL) to be operated under </w:t>
      </w:r>
      <w:proofErr w:type="spellStart"/>
      <w:r w:rsidR="007E618D">
        <w:t>coelectrolysis</w:t>
      </w:r>
      <w:proofErr w:type="spellEnd"/>
      <w:r w:rsidR="007E618D">
        <w:t xml:space="preserve"> mode. The generated syngas will be used for the generation of synthetic liquid fuels for maritime application</w:t>
      </w:r>
      <w:r w:rsidR="00857D0F">
        <w:t xml:space="preserve">. </w:t>
      </w:r>
    </w:p>
    <w:p w:rsidR="00441EAF" w:rsidP="00441EAF" w:rsidRDefault="00441EAF" w14:paraId="7FACA0A9" w14:textId="30780F2B">
      <w:r>
        <w:t xml:space="preserve">Estimated starting date: </w:t>
      </w:r>
      <w:r w:rsidR="00011C96">
        <w:t>November ‘24</w:t>
      </w:r>
      <w:r>
        <w:t>.</w:t>
      </w:r>
    </w:p>
    <w:p w:rsidR="00441EAF" w:rsidP="007E618D" w:rsidRDefault="00441EAF" w14:paraId="1C9C71F3" w14:textId="3941CC5C">
      <w:pPr>
        <w:jc w:val="both"/>
      </w:pPr>
      <w:r>
        <w:t xml:space="preserve">Its main tasks will be leading the experimental and reporting of a national coordinated project </w:t>
      </w:r>
      <w:r w:rsidR="00857D0F">
        <w:t>(</w:t>
      </w:r>
      <w:r w:rsidR="007E618D">
        <w:t>SUPPORT-LE</w:t>
      </w:r>
      <w:r w:rsidR="00857D0F">
        <w:t>)</w:t>
      </w:r>
      <w:r>
        <w:t xml:space="preserve"> focused on the development of SO</w:t>
      </w:r>
      <w:r w:rsidR="00857D0F">
        <w:t>E</w:t>
      </w:r>
      <w:r>
        <w:t xml:space="preserve">C </w:t>
      </w:r>
      <w:r w:rsidR="007E618D">
        <w:t xml:space="preserve">systems to be operated under </w:t>
      </w:r>
      <w:proofErr w:type="spellStart"/>
      <w:r w:rsidR="007E618D">
        <w:t>coelectrolysis</w:t>
      </w:r>
      <w:proofErr w:type="spellEnd"/>
      <w:r w:rsidR="007E618D">
        <w:t xml:space="preserve"> mode and coupled with catalytic reactors for FT.</w:t>
      </w:r>
      <w:r>
        <w:t xml:space="preserve"> The tasks will require knowledge about materials engineering, electrochemistry, engineering and energy technologies such as fuel cells</w:t>
      </w:r>
      <w:r w:rsidR="00857D0F">
        <w:t xml:space="preserve"> and </w:t>
      </w:r>
      <w:proofErr w:type="spellStart"/>
      <w:r w:rsidR="00857D0F">
        <w:t>electrolysers</w:t>
      </w:r>
      <w:proofErr w:type="spellEnd"/>
      <w:r w:rsidR="00857D0F">
        <w:t xml:space="preserve"> materials and devices</w:t>
      </w:r>
      <w:r>
        <w:t>.</w:t>
      </w:r>
    </w:p>
    <w:p w:rsidR="00441EAF" w:rsidP="007E618D" w:rsidRDefault="00441EAF" w14:paraId="38CC492D" w14:textId="18211658">
      <w:pPr>
        <w:jc w:val="both"/>
      </w:pPr>
      <w:r>
        <w:t>This candidate must have high educatio</w:t>
      </w:r>
      <w:r w:rsidR="007E618D">
        <w:t>n qualifications and more than 3</w:t>
      </w:r>
      <w:r>
        <w:t xml:space="preserve"> years of experience in materials science for energy applications with specific proven knowledge on high temperature solid oxide fuel cells and ceramic processing by additive manufacturing technologies.</w:t>
      </w:r>
    </w:p>
    <w:p w:rsidR="00441EAF" w:rsidP="00441EAF" w:rsidRDefault="00441EAF" w14:paraId="10200B48" w14:textId="77777777">
      <w:r>
        <w:t>Capability to work in a team, flexible, innovative, with initiative and problem solving skills.</w:t>
      </w:r>
    </w:p>
    <w:p w:rsidRPr="00C447FD" w:rsidR="00441EAF" w:rsidP="00441EAF" w:rsidRDefault="00441EAF" w14:paraId="442161C5" w14:textId="77777777">
      <w:pPr>
        <w:rPr>
          <w:b/>
        </w:rPr>
      </w:pPr>
      <w:r w:rsidRPr="00C447FD">
        <w:rPr>
          <w:b/>
        </w:rPr>
        <w:t>Qualifications and experience required:</w:t>
      </w:r>
    </w:p>
    <w:p w:rsidRPr="00C447FD" w:rsidR="00441EAF" w:rsidP="00441EAF" w:rsidRDefault="00441EAF" w14:paraId="4FB0A3BF" w14:textId="77777777">
      <w:pPr>
        <w:rPr>
          <w:u w:val="single"/>
        </w:rPr>
      </w:pPr>
      <w:r w:rsidRPr="00C447FD">
        <w:rPr>
          <w:u w:val="single"/>
        </w:rPr>
        <w:t>Essential:</w:t>
      </w:r>
    </w:p>
    <w:p w:rsidRPr="0029026E" w:rsidR="00441EAF" w:rsidP="00441EAF" w:rsidRDefault="00441EAF" w14:paraId="4686C6C7" w14:textId="1C90FA35">
      <w:r>
        <w:t xml:space="preserve">The call is open to professionals from any nationalities that </w:t>
      </w:r>
      <w:r w:rsidR="00867C9A">
        <w:t>fulfill</w:t>
      </w:r>
      <w:r>
        <w:t xml:space="preserve"> the following eligibility</w:t>
      </w:r>
      <w:r w:rsidR="0029026E">
        <w:t xml:space="preserve"> </w:t>
      </w:r>
      <w:r w:rsidRPr="0029026E">
        <w:t>criteria:</w:t>
      </w:r>
    </w:p>
    <w:p w:rsidR="004353D3" w:rsidP="00E91B07" w:rsidRDefault="00441EAF" w14:paraId="3B84ABD1" w14:textId="77777777">
      <w:pPr>
        <w:pStyle w:val="Pargrafdellista"/>
        <w:numPr>
          <w:ilvl w:val="0"/>
          <w:numId w:val="1"/>
        </w:numPr>
        <w:ind w:left="360"/>
      </w:pPr>
      <w:r>
        <w:t xml:space="preserve">Hold a PhD in the areas of </w:t>
      </w:r>
      <w:r w:rsidR="00C447FD">
        <w:t xml:space="preserve">Chemistry, Physics, Material Engineering &amp; Science, Chemical </w:t>
      </w:r>
      <w:r w:rsidR="0029026E">
        <w:t>engineering</w:t>
      </w:r>
      <w:r w:rsidR="00C447FD">
        <w:t>, and related areas.</w:t>
      </w:r>
    </w:p>
    <w:p w:rsidRPr="0029026E" w:rsidR="00441EAF" w:rsidP="004353D3" w:rsidRDefault="00C447FD" w14:paraId="6BC03D80" w14:textId="1D910667">
      <w:pPr>
        <w:pStyle w:val="Pargrafdellista"/>
        <w:numPr>
          <w:ilvl w:val="0"/>
          <w:numId w:val="1"/>
        </w:numPr>
        <w:ind w:left="360"/>
      </w:pPr>
      <w:r w:rsidRPr="0029026E">
        <w:lastRenderedPageBreak/>
        <w:t>E</w:t>
      </w:r>
      <w:r w:rsidRPr="0029026E" w:rsidR="00441EAF">
        <w:t>xperience in the fi</w:t>
      </w:r>
      <w:r w:rsidRPr="0029026E">
        <w:t>eld of hydrogen technologies</w:t>
      </w:r>
      <w:r w:rsidRPr="0029026E" w:rsidR="00441EAF">
        <w:t xml:space="preserve"> systems, preferable </w:t>
      </w:r>
      <w:r w:rsidRPr="0029026E">
        <w:t xml:space="preserve">solid oxide fuel cells at </w:t>
      </w:r>
      <w:r w:rsidR="007E618D">
        <w:t xml:space="preserve">materials, </w:t>
      </w:r>
      <w:r w:rsidRPr="0029026E">
        <w:t>cell and system level</w:t>
      </w:r>
      <w:r w:rsidRPr="0029026E" w:rsidR="00441EAF">
        <w:t>.</w:t>
      </w:r>
    </w:p>
    <w:p w:rsidR="00441EAF" w:rsidP="00011C96" w:rsidRDefault="00441EAF" w14:paraId="490449C4" w14:textId="2F733086">
      <w:pPr>
        <w:pStyle w:val="Pargrafdellista"/>
        <w:ind w:left="360"/>
      </w:pPr>
    </w:p>
    <w:p w:rsidRPr="00C447FD" w:rsidR="00441EAF" w:rsidP="00C447FD" w:rsidRDefault="00441EAF" w14:paraId="448EBE31" w14:textId="77777777">
      <w:pPr>
        <w:rPr>
          <w:u w:val="single"/>
        </w:rPr>
      </w:pPr>
      <w:r w:rsidRPr="00C447FD">
        <w:rPr>
          <w:u w:val="single"/>
        </w:rPr>
        <w:t>Preferred:</w:t>
      </w:r>
    </w:p>
    <w:p w:rsidR="00441EAF" w:rsidP="00C447FD" w:rsidRDefault="00441EAF" w14:paraId="33233D69" w14:textId="77777777">
      <w:pPr>
        <w:pStyle w:val="Pargrafdellista"/>
        <w:numPr>
          <w:ilvl w:val="0"/>
          <w:numId w:val="1"/>
        </w:numPr>
      </w:pPr>
      <w:r>
        <w:t xml:space="preserve">Knowledge and experience in projects in the energy sector, especially in </w:t>
      </w:r>
      <w:r w:rsidR="00C447FD">
        <w:t xml:space="preserve">Fuel Cells, </w:t>
      </w:r>
      <w:r>
        <w:t>advance materials for energy, energy storage systems.</w:t>
      </w:r>
    </w:p>
    <w:p w:rsidR="0029026E" w:rsidP="00C447FD" w:rsidRDefault="0029026E" w14:paraId="69F7B64A" w14:textId="3B4C5454">
      <w:pPr>
        <w:pStyle w:val="Pargrafdellista"/>
        <w:numPr>
          <w:ilvl w:val="0"/>
          <w:numId w:val="1"/>
        </w:numPr>
      </w:pPr>
      <w:r>
        <w:t>Knowledge in system integration and balance of plant for fuel cells</w:t>
      </w:r>
    </w:p>
    <w:p w:rsidR="007442A7" w:rsidP="00C447FD" w:rsidRDefault="007442A7" w14:paraId="4C9433A1" w14:textId="06AC76C6">
      <w:pPr>
        <w:pStyle w:val="Pargrafdellista"/>
        <w:numPr>
          <w:ilvl w:val="0"/>
          <w:numId w:val="1"/>
        </w:numPr>
      </w:pPr>
      <w:r>
        <w:t>Interest for system engineering and prototyping.</w:t>
      </w:r>
    </w:p>
    <w:p w:rsidR="0029026E" w:rsidP="0094564C" w:rsidRDefault="00441EAF" w14:paraId="6375916A" w14:textId="77777777">
      <w:pPr>
        <w:pStyle w:val="Pargrafdellista"/>
        <w:numPr>
          <w:ilvl w:val="0"/>
          <w:numId w:val="1"/>
        </w:numPr>
      </w:pPr>
      <w:r>
        <w:t>Good communication skills; ability to communicate complex scientific information to</w:t>
      </w:r>
      <w:r w:rsidR="0029026E">
        <w:t xml:space="preserve"> </w:t>
      </w:r>
      <w:r>
        <w:t>individuals from other disciplines.</w:t>
      </w:r>
    </w:p>
    <w:p w:rsidR="00441EAF" w:rsidP="0094564C" w:rsidRDefault="00441EAF" w14:paraId="30587F01" w14:textId="77777777">
      <w:pPr>
        <w:pStyle w:val="Pargrafdellista"/>
        <w:numPr>
          <w:ilvl w:val="0"/>
          <w:numId w:val="1"/>
        </w:numPr>
      </w:pPr>
      <w:r>
        <w:t>Experience in</w:t>
      </w:r>
      <w:r w:rsidR="0029026E">
        <w:t xml:space="preserve"> </w:t>
      </w:r>
      <w:r>
        <w:t xml:space="preserve">collaborative </w:t>
      </w:r>
      <w:r w:rsidR="0029026E">
        <w:t xml:space="preserve">research </w:t>
      </w:r>
      <w:r>
        <w:t>projects.</w:t>
      </w:r>
    </w:p>
    <w:p w:rsidR="0029026E" w:rsidP="00C447FD" w:rsidRDefault="0029026E" w14:paraId="4E0D07A1" w14:textId="77777777">
      <w:pPr>
        <w:pStyle w:val="Pargrafdellista"/>
        <w:numPr>
          <w:ilvl w:val="0"/>
          <w:numId w:val="1"/>
        </w:numPr>
      </w:pPr>
      <w:r>
        <w:t>High temperature fuel cells related scientific publications</w:t>
      </w:r>
    </w:p>
    <w:p w:rsidR="00441EAF" w:rsidP="00CA02DD" w:rsidRDefault="00441EAF" w14:paraId="64EA8327" w14:textId="77777777">
      <w:pPr>
        <w:pStyle w:val="Pargrafdellista"/>
        <w:numPr>
          <w:ilvl w:val="0"/>
          <w:numId w:val="1"/>
        </w:numPr>
      </w:pPr>
      <w:r>
        <w:t>Language required:</w:t>
      </w:r>
      <w:r w:rsidR="0029026E">
        <w:t xml:space="preserve"> </w:t>
      </w:r>
      <w:r>
        <w:t>Fluent in English</w:t>
      </w:r>
      <w:r w:rsidR="0029026E">
        <w:t xml:space="preserve"> and Spanish</w:t>
      </w:r>
    </w:p>
    <w:p w:rsidRPr="0029026E" w:rsidR="00441EAF" w:rsidP="00441EAF" w:rsidRDefault="00441EAF" w14:paraId="13B65CF1" w14:textId="77777777">
      <w:pPr>
        <w:rPr>
          <w:u w:val="single"/>
        </w:rPr>
      </w:pPr>
      <w:r w:rsidRPr="0029026E">
        <w:rPr>
          <w:u w:val="single"/>
        </w:rPr>
        <w:t>Personal Skills:</w:t>
      </w:r>
    </w:p>
    <w:p w:rsidR="00441EAF" w:rsidP="0029026E" w:rsidRDefault="00441EAF" w14:paraId="561840FF" w14:textId="77777777">
      <w:pPr>
        <w:pStyle w:val="Pargrafdellista"/>
        <w:numPr>
          <w:ilvl w:val="0"/>
          <w:numId w:val="1"/>
        </w:numPr>
      </w:pPr>
      <w:r>
        <w:t>Team Worker</w:t>
      </w:r>
    </w:p>
    <w:p w:rsidR="00441EAF" w:rsidP="0029026E" w:rsidRDefault="00441EAF" w14:paraId="7B82605B" w14:textId="77777777">
      <w:pPr>
        <w:pStyle w:val="Pargrafdellista"/>
        <w:numPr>
          <w:ilvl w:val="0"/>
          <w:numId w:val="1"/>
        </w:numPr>
      </w:pPr>
      <w:r>
        <w:t>Initiative in Research and Innovation</w:t>
      </w:r>
    </w:p>
    <w:p w:rsidR="00441EAF" w:rsidP="0029026E" w:rsidRDefault="00441EAF" w14:paraId="53B78E93" w14:textId="77777777">
      <w:pPr>
        <w:pStyle w:val="Pargrafdellista"/>
        <w:numPr>
          <w:ilvl w:val="0"/>
          <w:numId w:val="1"/>
        </w:numPr>
      </w:pPr>
      <w:r>
        <w:t>Flexibility</w:t>
      </w:r>
    </w:p>
    <w:p w:rsidR="00441EAF" w:rsidP="0029026E" w:rsidRDefault="00441EAF" w14:paraId="43E57FA2" w14:textId="77777777">
      <w:pPr>
        <w:pStyle w:val="Pargrafdellista"/>
        <w:numPr>
          <w:ilvl w:val="0"/>
          <w:numId w:val="1"/>
        </w:numPr>
      </w:pPr>
      <w:r>
        <w:t>Results-oriented</w:t>
      </w:r>
    </w:p>
    <w:p w:rsidR="00441EAF" w:rsidP="0029026E" w:rsidRDefault="00441EAF" w14:paraId="565E48B6" w14:textId="77777777">
      <w:pPr>
        <w:pStyle w:val="Pargrafdellista"/>
        <w:numPr>
          <w:ilvl w:val="0"/>
          <w:numId w:val="1"/>
        </w:numPr>
      </w:pPr>
      <w:r>
        <w:t>Analytical and synthesis capabilities</w:t>
      </w:r>
    </w:p>
    <w:p w:rsidR="00441EAF" w:rsidP="00441EAF" w:rsidRDefault="00441EAF" w14:paraId="7A18464E" w14:textId="77777777">
      <w:r>
        <w:t>Required documents:</w:t>
      </w:r>
    </w:p>
    <w:p w:rsidR="0029026E" w:rsidP="00441EAF" w:rsidRDefault="00441EAF" w14:paraId="104E1686" w14:textId="59982BC0">
      <w:r>
        <w:t xml:space="preserve">Applicants must submit the following documents by email to </w:t>
      </w:r>
      <w:hyperlink w:history="1" r:id="rId10">
        <w:r w:rsidRPr="007E2098" w:rsidR="0029026E">
          <w:rPr>
            <w:rStyle w:val="Enlla"/>
          </w:rPr>
          <w:t>irecjobs@irec.cat</w:t>
        </w:r>
      </w:hyperlink>
      <w:r w:rsidR="00857D0F">
        <w:rPr>
          <w:rStyle w:val="Enlla"/>
        </w:rPr>
        <w:t xml:space="preserve"> ; </w:t>
      </w:r>
      <w:hyperlink w:history="1" r:id="rId11">
        <w:r w:rsidRPr="002C4991" w:rsidR="00857D0F">
          <w:rPr>
            <w:rStyle w:val="Enlla"/>
          </w:rPr>
          <w:t>atarancon@irec.cat</w:t>
        </w:r>
      </w:hyperlink>
      <w:r w:rsidR="00857D0F">
        <w:t xml:space="preserve"> and </w:t>
      </w:r>
      <w:proofErr w:type="spellStart"/>
      <w:r w:rsidRPr="00857D0F" w:rsidR="00857D0F">
        <w:rPr>
          <w:rStyle w:val="Enlla"/>
        </w:rPr>
        <w:t>mtorrell@irec.cat</w:t>
      </w:r>
      <w:proofErr w:type="spellEnd"/>
      <w:r w:rsidR="00857D0F">
        <w:t>.</w:t>
      </w:r>
    </w:p>
    <w:p w:rsidRPr="004353D3" w:rsidR="00441EAF" w:rsidP="00441EAF" w:rsidRDefault="0029026E" w14:paraId="1EC2D3A5" w14:textId="77777777">
      <w:pPr>
        <w:rPr>
          <w:b/>
        </w:rPr>
      </w:pPr>
      <w:r w:rsidRPr="004353D3">
        <w:rPr>
          <w:b/>
        </w:rPr>
        <w:t>R</w:t>
      </w:r>
      <w:r w:rsidRPr="004353D3" w:rsidR="00441EAF">
        <w:rPr>
          <w:b/>
        </w:rPr>
        <w:t>eference</w:t>
      </w:r>
      <w:r w:rsidRPr="004353D3" w:rsidR="004353D3">
        <w:rPr>
          <w:b/>
        </w:rPr>
        <w:t>:</w:t>
      </w:r>
    </w:p>
    <w:p w:rsidR="00441EAF" w:rsidP="00441EAF" w:rsidRDefault="00441EAF" w14:paraId="333E26ED" w14:textId="77777777">
      <w:r>
        <w:t>- Curriculum Vitae, specifying the completed degree and any relevant professional</w:t>
      </w:r>
      <w:r w:rsidR="0029026E">
        <w:t xml:space="preserve"> </w:t>
      </w:r>
      <w:r>
        <w:t>experience.</w:t>
      </w:r>
    </w:p>
    <w:p w:rsidR="00441EAF" w:rsidP="00441EAF" w:rsidRDefault="00441EAF" w14:paraId="72681E99" w14:textId="77777777">
      <w:r>
        <w:t>- Motivation letter.</w:t>
      </w:r>
    </w:p>
    <w:p w:rsidRPr="000C6A70" w:rsidR="00441EAF" w:rsidP="00441EAF" w:rsidRDefault="000C6A70" w14:paraId="1F6ABEE2" w14:textId="5F4A4E35">
      <w:pPr>
        <w:rPr>
          <w:b/>
        </w:rPr>
      </w:pPr>
      <w:r w:rsidRPr="000C6A70">
        <w:rPr>
          <w:b/>
        </w:rPr>
        <w:t>Offer of job position</w:t>
      </w:r>
      <w:r>
        <w:rPr>
          <w:b/>
        </w:rPr>
        <w:t>:</w:t>
      </w:r>
    </w:p>
    <w:p w:rsidR="0029026E" w:rsidP="00441EAF" w:rsidRDefault="00441EAF" w14:paraId="5D299BC6" w14:textId="002F9DC4">
      <w:r>
        <w:t xml:space="preserve">We offer </w:t>
      </w:r>
      <w:r w:rsidR="0029026E">
        <w:t xml:space="preserve">a Postdoc position for </w:t>
      </w:r>
      <w:r w:rsidR="00AE0923">
        <w:t>12 (+6)</w:t>
      </w:r>
      <w:r w:rsidR="0029026E">
        <w:t xml:space="preserve"> months on the frame of </w:t>
      </w:r>
      <w:r w:rsidR="007E618D">
        <w:rPr>
          <w:rFonts w:ascii="Calibri" w:hAnsi="Calibri" w:cs="Calibri"/>
          <w:color w:val="000000"/>
          <w:lang w:val="en-GB" w:eastAsia="fr-FR"/>
        </w:rPr>
        <w:t>SUPPORT-LE</w:t>
      </w:r>
      <w:r w:rsidR="00857D0F">
        <w:rPr>
          <w:rFonts w:ascii="Calibri" w:hAnsi="Calibri" w:cs="Calibri"/>
          <w:color w:val="000000"/>
          <w:lang w:val="en-GB" w:eastAsia="fr-FR"/>
        </w:rPr>
        <w:t xml:space="preserve"> </w:t>
      </w:r>
      <w:r w:rsidR="004709D1">
        <w:t>national</w:t>
      </w:r>
      <w:r w:rsidR="0029026E">
        <w:t xml:space="preserve"> project</w:t>
      </w:r>
      <w:r w:rsidR="004353D3">
        <w:t>.</w:t>
      </w:r>
    </w:p>
    <w:p w:rsidR="002D1EA0" w:rsidP="00441EAF" w:rsidRDefault="00441EAF" w14:paraId="2049D333" w14:textId="77777777">
      <w:r>
        <w:t>Salaries will be paid in accordance with the IREC’s salary</w:t>
      </w:r>
      <w:r w:rsidR="0029026E">
        <w:t xml:space="preserve"> </w:t>
      </w:r>
      <w:r>
        <w:t>policy, depending on the candidate’s qualification and professional experience.</w:t>
      </w:r>
    </w:p>
    <w:sectPr w:rsidR="002D1EA0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97569a20643947d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5494" w:rsidP="004353D3" w:rsidRDefault="00C55494" w14:paraId="6C0D1795" w14:textId="77777777">
      <w:pPr>
        <w:spacing w:after="0" w:line="240" w:lineRule="auto"/>
      </w:pPr>
      <w:r>
        <w:separator/>
      </w:r>
    </w:p>
  </w:endnote>
  <w:endnote w:type="continuationSeparator" w:id="0">
    <w:p w:rsidR="00C55494" w:rsidP="004353D3" w:rsidRDefault="00C55494" w14:paraId="5EBD40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ula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06AB22E0" w:rsidTr="17B22F52" w14:paraId="728DE4D8">
      <w:trPr>
        <w:trHeight w:val="300"/>
      </w:trPr>
      <w:tc>
        <w:tcPr>
          <w:tcW w:w="5895" w:type="dxa"/>
          <w:tcMar/>
        </w:tcPr>
        <w:p w:rsidR="06AB22E0" w:rsidP="17B22F52" w:rsidRDefault="06AB22E0" w14:paraId="1291A17F" w14:textId="1C2F27F3">
          <w:pPr>
            <w:pStyle w:val="Capalera"/>
            <w:bidi w:val="0"/>
            <w:ind w:left="-115"/>
            <w:jc w:val="left"/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</w:pP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 xml:space="preserve">Este contrato es parte del proyecto 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>PLEC2022-009250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>, financiado por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 xml:space="preserve"> 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>MCIN/AEI/10.13039/501100011033 y por la Unión Europea «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>NextGenerationEU</w:t>
          </w:r>
          <w:r w:rsidRPr="17B22F52" w:rsidR="17B22F52">
            <w:rPr>
              <w:rFonts w:ascii="Arial" w:hAnsi="Arial" w:eastAsia="Arial" w:cs="Arial"/>
              <w:b w:val="0"/>
              <w:bCs w:val="0"/>
              <w:noProof w:val="0"/>
              <w:color w:val="000000" w:themeColor="text1" w:themeTint="FF" w:themeShade="FF"/>
              <w:sz w:val="12"/>
              <w:szCs w:val="12"/>
              <w:lang w:val="es-ES"/>
            </w:rPr>
            <w:t>/PRTR</w:t>
          </w:r>
        </w:p>
      </w:tc>
      <w:tc>
        <w:tcPr>
          <w:tcW w:w="345" w:type="dxa"/>
          <w:tcMar/>
        </w:tcPr>
        <w:p w:rsidR="06AB22E0" w:rsidP="06AB22E0" w:rsidRDefault="06AB22E0" w14:paraId="010869CB" w14:textId="2B74AC1F">
          <w:pPr>
            <w:pStyle w:val="Capalera"/>
            <w:bidi w:val="0"/>
            <w:jc w:val="center"/>
          </w:pPr>
        </w:p>
      </w:tc>
      <w:tc>
        <w:tcPr>
          <w:tcW w:w="3120" w:type="dxa"/>
          <w:tcMar/>
        </w:tcPr>
        <w:p w:rsidR="06AB22E0" w:rsidP="06AB22E0" w:rsidRDefault="06AB22E0" w14:paraId="3520514D" w14:textId="09107042">
          <w:pPr>
            <w:pStyle w:val="Capalera"/>
            <w:bidi w:val="0"/>
            <w:ind w:right="-115"/>
            <w:jc w:val="right"/>
          </w:pPr>
          <w:r w:rsidR="27582381">
            <w:drawing>
              <wp:inline wp14:editId="0F9557A1" wp14:anchorId="791622F0">
                <wp:extent cx="1838325" cy="400050"/>
                <wp:effectExtent l="0" t="0" r="0" b="0"/>
                <wp:docPr id="3765120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d3c0ac3e514ba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6AB22E0" w:rsidP="06AB22E0" w:rsidRDefault="06AB22E0" w14:paraId="1D5E9B66" w14:textId="1B9FE2B8">
    <w:pPr>
      <w:pStyle w:val="Peu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5494" w:rsidP="004353D3" w:rsidRDefault="00C55494" w14:paraId="70CE93F6" w14:textId="77777777">
      <w:pPr>
        <w:spacing w:after="0" w:line="240" w:lineRule="auto"/>
      </w:pPr>
      <w:r>
        <w:separator/>
      </w:r>
    </w:p>
  </w:footnote>
  <w:footnote w:type="continuationSeparator" w:id="0">
    <w:p w:rsidR="00C55494" w:rsidP="004353D3" w:rsidRDefault="00C55494" w14:paraId="2014DC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353D3" w:rsidP="004353D3" w:rsidRDefault="004353D3" w14:paraId="2EEFBA43" w14:textId="77777777">
    <w:pPr>
      <w:pStyle w:val="Capalera"/>
      <w:jc w:val="right"/>
    </w:pPr>
    <w:r>
      <w:rPr>
        <w:noProof/>
      </w:rPr>
      <w:drawing>
        <wp:inline distT="0" distB="0" distL="0" distR="0" wp14:anchorId="31F08D0F" wp14:editId="746052E3">
          <wp:extent cx="1619250" cy="627977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EC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391" cy="64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1ACC"/>
    <w:multiLevelType w:val="hybridMultilevel"/>
    <w:tmpl w:val="D062EBA8"/>
    <w:lvl w:ilvl="0" w:tplc="9042D472">
      <w:numFmt w:val="bullet"/>
      <w:lvlText w:val="-"/>
      <w:lvlJc w:val="left"/>
      <w:pPr>
        <w:ind w:left="720" w:hanging="360"/>
      </w:pPr>
      <w:rPr>
        <w:rFonts w:hint="default" w:asciiTheme="minorHAnsi" w:hAnsiTheme="minorHAns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83781B"/>
    <w:multiLevelType w:val="hybridMultilevel"/>
    <w:tmpl w:val="E3C48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F7669D"/>
    <w:multiLevelType w:val="hybridMultilevel"/>
    <w:tmpl w:val="B82AB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0278927">
    <w:abstractNumId w:val="2"/>
  </w:num>
  <w:num w:numId="2" w16cid:durableId="2115199215">
    <w:abstractNumId w:val="1"/>
  </w:num>
  <w:num w:numId="3" w16cid:durableId="20316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trackRevisions w:val="false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AF"/>
    <w:rsid w:val="00011C96"/>
    <w:rsid w:val="000C6A70"/>
    <w:rsid w:val="000F1F8D"/>
    <w:rsid w:val="00100E83"/>
    <w:rsid w:val="00284B89"/>
    <w:rsid w:val="0029026E"/>
    <w:rsid w:val="002C26BF"/>
    <w:rsid w:val="002D1EA0"/>
    <w:rsid w:val="003766D2"/>
    <w:rsid w:val="004353D3"/>
    <w:rsid w:val="00441EAF"/>
    <w:rsid w:val="004709D1"/>
    <w:rsid w:val="004E2CC2"/>
    <w:rsid w:val="007442A7"/>
    <w:rsid w:val="007A2B6B"/>
    <w:rsid w:val="007E618D"/>
    <w:rsid w:val="00857D0F"/>
    <w:rsid w:val="008662B5"/>
    <w:rsid w:val="00867C9A"/>
    <w:rsid w:val="009112E0"/>
    <w:rsid w:val="00A7590F"/>
    <w:rsid w:val="00AD1581"/>
    <w:rsid w:val="00AE0923"/>
    <w:rsid w:val="00B118E4"/>
    <w:rsid w:val="00C447FD"/>
    <w:rsid w:val="00C55494"/>
    <w:rsid w:val="00C558B8"/>
    <w:rsid w:val="00CF4274"/>
    <w:rsid w:val="00D65D82"/>
    <w:rsid w:val="00F50734"/>
    <w:rsid w:val="06AB22E0"/>
    <w:rsid w:val="17B22F52"/>
    <w:rsid w:val="27582381"/>
    <w:rsid w:val="78C4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9F1A41"/>
  <w15:chartTrackingRefBased/>
  <w15:docId w15:val="{3434FC08-D892-4382-B9D2-3F61276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447F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29026E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4353D3"/>
    <w:pPr>
      <w:tabs>
        <w:tab w:val="center" w:pos="4680"/>
        <w:tab w:val="right" w:pos="9360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4353D3"/>
  </w:style>
  <w:style w:type="paragraph" w:styleId="Peu">
    <w:name w:val="footer"/>
    <w:basedOn w:val="Normal"/>
    <w:link w:val="PeuCar"/>
    <w:uiPriority w:val="99"/>
    <w:unhideWhenUsed/>
    <w:rsid w:val="004353D3"/>
    <w:pPr>
      <w:tabs>
        <w:tab w:val="center" w:pos="4680"/>
        <w:tab w:val="right" w:pos="9360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4353D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u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tarancon@irec.cat" TargetMode="External" Id="rId11" /><Relationship Type="http://schemas.openxmlformats.org/officeDocument/2006/relationships/styles" Target="styles.xml" Id="rId5" /><Relationship Type="http://schemas.openxmlformats.org/officeDocument/2006/relationships/hyperlink" Target="mailto:irecjobs@irec.ca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97569a20643947d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aad3c0ac3e514b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81C439310D40B81F1B567CD8121E" ma:contentTypeVersion="13" ma:contentTypeDescription="Create a new document." ma:contentTypeScope="" ma:versionID="a7b80465d04afa96261e7809252c1513">
  <xsd:schema xmlns:xsd="http://www.w3.org/2001/XMLSchema" xmlns:xs="http://www.w3.org/2001/XMLSchema" xmlns:p="http://schemas.microsoft.com/office/2006/metadata/properties" xmlns:ns2="42cfb90b-e7ec-49bd-a0ce-66ff41de8b93" xmlns:ns3="0e7a5a0d-8d21-4e23-804e-bd8ffe20ff57" targetNamespace="http://schemas.microsoft.com/office/2006/metadata/properties" ma:root="true" ma:fieldsID="0715d76c7ef280e7fe5f877015652fe7" ns2:_="" ns3:_="">
    <xsd:import namespace="42cfb90b-e7ec-49bd-a0ce-66ff41de8b93"/>
    <xsd:import namespace="0e7a5a0d-8d21-4e23-804e-bd8ffe20f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b90b-e7ec-49bd-a0ce-66ff41de8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3b54d-d467-4480-9ac5-231496274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5a0d-8d21-4e23-804e-bd8ffe20f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da482e-f7ab-4a4f-b2f3-35eab84030ac}" ma:internalName="TaxCatchAll" ma:showField="CatchAllData" ma:web="0e7a5a0d-8d21-4e23-804e-bd8ffe20f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b90b-e7ec-49bd-a0ce-66ff41de8b93">
      <Terms xmlns="http://schemas.microsoft.com/office/infopath/2007/PartnerControls"/>
    </lcf76f155ced4ddcb4097134ff3c332f>
    <TaxCatchAll xmlns="0e7a5a0d-8d21-4e23-804e-bd8ffe20f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D4CB6-B316-47B3-832B-73FDCE250D8D}"/>
</file>

<file path=customXml/itemProps2.xml><?xml version="1.0" encoding="utf-8"?>
<ds:datastoreItem xmlns:ds="http://schemas.openxmlformats.org/officeDocument/2006/customXml" ds:itemID="{A1C26E8D-7880-4B5E-B60D-A4BDA7A3DE70}">
  <ds:schemaRefs>
    <ds:schemaRef ds:uri="http://schemas.microsoft.com/office/2006/metadata/properties"/>
    <ds:schemaRef ds:uri="http://www.w3.org/2000/xmlns/"/>
    <ds:schemaRef ds:uri="9f46499e-d75f-405f-adf8-b63c3754b3f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0B7916E4-F245-4573-8770-178DA88B47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Torrell</dc:creator>
  <cp:keywords/>
  <dc:description/>
  <cp:lastModifiedBy>Marcos Sanles</cp:lastModifiedBy>
  <cp:revision>5</cp:revision>
  <dcterms:created xsi:type="dcterms:W3CDTF">2024-09-19T07:16:00Z</dcterms:created>
  <dcterms:modified xsi:type="dcterms:W3CDTF">2024-09-19T07:47:17Z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0x010100329C81C439310D40B81F1B567CD8121E</vt:lpwstr>
  </property>
  <property fmtid="{D5CDD505-2E9C-101B-9397-08002B2CF9AE}" pid="3" name="MediaServiceImageTags">
    <vt:lpwstr/>
  </property>
</Properties>
</file>